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99D" w:rsidRDefault="006D499D" w:rsidP="006D499D">
      <w:pPr>
        <w:pStyle w:val="Encabezado"/>
        <w:rPr>
          <w:b/>
        </w:rPr>
      </w:pPr>
    </w:p>
    <w:p w:rsidR="006D499D" w:rsidRPr="00F8352D" w:rsidRDefault="006D499D" w:rsidP="00B44DAD">
      <w:pPr>
        <w:pStyle w:val="Encabezado"/>
        <w:jc w:val="center"/>
        <w:rPr>
          <w:rFonts w:ascii="Arial" w:hAnsi="Arial" w:cs="Arial"/>
          <w:b/>
        </w:rPr>
      </w:pPr>
      <w:r w:rsidRPr="00F8352D">
        <w:rPr>
          <w:rFonts w:ascii="Arial" w:hAnsi="Arial" w:cs="Arial"/>
          <w:b/>
        </w:rPr>
        <w:t>SECRETARIA DE DESARROLLO SOCIAL</w:t>
      </w:r>
    </w:p>
    <w:p w:rsidR="006D499D" w:rsidRPr="00F8352D" w:rsidRDefault="00B44DAD" w:rsidP="00B44DAD">
      <w:pPr>
        <w:spacing w:after="0" w:line="240" w:lineRule="atLeast"/>
        <w:ind w:right="-376"/>
        <w:rPr>
          <w:rFonts w:ascii="Arial" w:hAnsi="Arial" w:cs="Arial"/>
          <w:b/>
          <w:color w:val="0D0D0D"/>
        </w:rPr>
      </w:pPr>
      <w:r w:rsidRPr="00F8352D">
        <w:rPr>
          <w:rFonts w:ascii="Arial" w:hAnsi="Arial" w:cs="Arial"/>
          <w:b/>
          <w:color w:val="0D0D0D"/>
        </w:rPr>
        <w:t xml:space="preserve">                                 </w:t>
      </w:r>
      <w:r w:rsidR="006D499D" w:rsidRPr="00F8352D">
        <w:rPr>
          <w:rFonts w:ascii="Arial" w:hAnsi="Arial" w:cs="Arial"/>
          <w:b/>
          <w:color w:val="0D0D0D"/>
        </w:rPr>
        <w:t>PLATAFORMA NACIONAL DE TRANSPARENCIA</w:t>
      </w:r>
    </w:p>
    <w:p w:rsidR="006D499D" w:rsidRPr="00F8352D" w:rsidRDefault="00817667" w:rsidP="00643C64">
      <w:pPr>
        <w:spacing w:after="0" w:line="240" w:lineRule="atLeast"/>
        <w:ind w:right="-376"/>
        <w:jc w:val="center"/>
        <w:rPr>
          <w:rFonts w:ascii="Arial" w:hAnsi="Arial" w:cs="Arial"/>
          <w:b/>
          <w:color w:val="0D0D0D"/>
        </w:rPr>
      </w:pPr>
      <w:r w:rsidRPr="00F8352D">
        <w:rPr>
          <w:rFonts w:ascii="Arial" w:hAnsi="Arial" w:cs="Arial"/>
          <w:b/>
          <w:color w:val="0D0D0D"/>
        </w:rPr>
        <w:t>DIRECCIÓN GENE</w:t>
      </w:r>
      <w:r w:rsidR="00373EC2" w:rsidRPr="00F8352D">
        <w:rPr>
          <w:rFonts w:ascii="Arial" w:hAnsi="Arial" w:cs="Arial"/>
          <w:b/>
          <w:color w:val="0D0D0D"/>
        </w:rPr>
        <w:t>RA</w:t>
      </w:r>
      <w:r w:rsidR="00A860CB">
        <w:rPr>
          <w:rFonts w:ascii="Arial" w:hAnsi="Arial" w:cs="Arial"/>
          <w:b/>
          <w:color w:val="0D0D0D"/>
        </w:rPr>
        <w:t xml:space="preserve">L JURIDICA Y DE TRANSPARENCIA </w:t>
      </w:r>
    </w:p>
    <w:p w:rsidR="006D499D" w:rsidRPr="00F8352D" w:rsidRDefault="00B44DAD" w:rsidP="00B44DAD">
      <w:pPr>
        <w:tabs>
          <w:tab w:val="center" w:pos="5481"/>
        </w:tabs>
        <w:spacing w:after="240" w:line="240" w:lineRule="atLeast"/>
        <w:ind w:left="2124"/>
        <w:rPr>
          <w:rFonts w:ascii="Arial" w:hAnsi="Arial" w:cs="Arial"/>
        </w:rPr>
      </w:pPr>
      <w:r w:rsidRPr="00F8352D">
        <w:rPr>
          <w:rFonts w:ascii="Arial" w:hAnsi="Arial" w:cs="Arial"/>
          <w:b/>
          <w:color w:val="0D0D0D"/>
        </w:rPr>
        <w:t xml:space="preserve">     </w:t>
      </w:r>
      <w:r w:rsidR="006D499D" w:rsidRPr="00F8352D">
        <w:rPr>
          <w:rFonts w:ascii="Arial" w:hAnsi="Arial" w:cs="Arial"/>
          <w:b/>
          <w:color w:val="0D0D0D"/>
        </w:rPr>
        <w:t xml:space="preserve">NÚMERO DE FOLIO: </w:t>
      </w:r>
      <w:r w:rsidR="00A860CB">
        <w:rPr>
          <w:rFonts w:ascii="Arial" w:hAnsi="Arial" w:cs="Arial"/>
          <w:b/>
          <w:color w:val="0D0D0D"/>
        </w:rPr>
        <w:t>260493124000011</w:t>
      </w:r>
    </w:p>
    <w:p w:rsidR="00E90987" w:rsidRDefault="006D499D" w:rsidP="006D499D">
      <w:pPr>
        <w:tabs>
          <w:tab w:val="left" w:pos="426"/>
        </w:tabs>
        <w:ind w:right="49"/>
        <w:jc w:val="both"/>
        <w:rPr>
          <w:rFonts w:ascii="Arial" w:hAnsi="Arial" w:cs="Arial"/>
          <w:color w:val="1D2228"/>
          <w:sz w:val="24"/>
          <w:szCs w:val="24"/>
          <w:shd w:val="clear" w:color="auto" w:fill="FFFFFF"/>
        </w:rPr>
      </w:pPr>
      <w:r w:rsidRPr="00C84802">
        <w:rPr>
          <w:rFonts w:ascii="Arial" w:hAnsi="Arial" w:cs="Arial"/>
          <w:color w:val="1D2228"/>
          <w:sz w:val="24"/>
          <w:szCs w:val="24"/>
          <w:shd w:val="clear" w:color="auto" w:fill="FFFFFF"/>
        </w:rPr>
        <w:t xml:space="preserve">Por medio del presente y </w:t>
      </w:r>
      <w:r w:rsidR="00A860CB" w:rsidRPr="00C84802">
        <w:rPr>
          <w:rFonts w:ascii="Arial" w:hAnsi="Arial" w:cs="Arial"/>
          <w:color w:val="1D2228"/>
          <w:sz w:val="24"/>
          <w:szCs w:val="24"/>
          <w:shd w:val="clear" w:color="auto" w:fill="FFFFFF"/>
        </w:rPr>
        <w:t xml:space="preserve">con fundamentó en el artículo 123 de la Ley de Transparencia y Acceso a la Información Publica del Estado de Sonora. </w:t>
      </w:r>
    </w:p>
    <w:p w:rsidR="00E90987" w:rsidRPr="00C84802" w:rsidRDefault="002877C8" w:rsidP="006D499D">
      <w:pPr>
        <w:tabs>
          <w:tab w:val="left" w:pos="426"/>
        </w:tabs>
        <w:ind w:right="49"/>
        <w:jc w:val="both"/>
        <w:rPr>
          <w:rFonts w:ascii="Arial" w:hAnsi="Arial" w:cs="Arial"/>
          <w:color w:val="1D2228"/>
          <w:sz w:val="24"/>
          <w:szCs w:val="24"/>
          <w:shd w:val="clear" w:color="auto" w:fill="FFFFFF"/>
        </w:rPr>
      </w:pPr>
      <w:r w:rsidRPr="00C84802">
        <w:rPr>
          <w:rFonts w:ascii="Arial" w:hAnsi="Arial" w:cs="Arial"/>
          <w:color w:val="1D2228"/>
          <w:sz w:val="24"/>
          <w:szCs w:val="24"/>
          <w:shd w:val="clear" w:color="auto" w:fill="FFFFFF"/>
        </w:rPr>
        <w:t>Le solicitamos</w:t>
      </w:r>
      <w:r w:rsidR="009B40D1" w:rsidRPr="00C84802">
        <w:rPr>
          <w:rFonts w:ascii="Arial" w:hAnsi="Arial" w:cs="Arial"/>
          <w:color w:val="1D2228"/>
          <w:sz w:val="24"/>
          <w:szCs w:val="24"/>
          <w:shd w:val="clear" w:color="auto" w:fill="FFFFFF"/>
        </w:rPr>
        <w:t xml:space="preserve"> atentamente </w:t>
      </w:r>
      <w:r w:rsidRPr="00C84802">
        <w:rPr>
          <w:rFonts w:ascii="Arial" w:hAnsi="Arial" w:cs="Arial"/>
          <w:color w:val="1D2228"/>
          <w:sz w:val="24"/>
          <w:szCs w:val="24"/>
          <w:shd w:val="clear" w:color="auto" w:fill="FFFFFF"/>
        </w:rPr>
        <w:t xml:space="preserve">detalle de una manera más amplia la información proporcionada en la presente solicitud de información, ya que los datos entregados resultan insuficientes o incompletos para la entrega de una información de calidad y congruente. </w:t>
      </w:r>
    </w:p>
    <w:p w:rsidR="00E90987" w:rsidRPr="00C84802" w:rsidRDefault="002877C8" w:rsidP="006D499D">
      <w:pPr>
        <w:tabs>
          <w:tab w:val="left" w:pos="426"/>
        </w:tabs>
        <w:ind w:right="49"/>
        <w:jc w:val="both"/>
        <w:rPr>
          <w:rFonts w:ascii="Arial" w:hAnsi="Arial" w:cs="Arial"/>
          <w:color w:val="1D2228"/>
          <w:sz w:val="24"/>
          <w:szCs w:val="24"/>
          <w:shd w:val="clear" w:color="auto" w:fill="FFFFFF"/>
        </w:rPr>
      </w:pPr>
      <w:r w:rsidRPr="00C84802">
        <w:rPr>
          <w:rFonts w:ascii="Arial" w:hAnsi="Arial" w:cs="Arial"/>
          <w:color w:val="1D2228"/>
          <w:sz w:val="24"/>
          <w:szCs w:val="24"/>
          <w:shd w:val="clear" w:color="auto" w:fill="FFFFFF"/>
        </w:rPr>
        <w:t xml:space="preserve">Por lo anterior es necesario </w:t>
      </w:r>
      <w:r w:rsidR="001B0B88" w:rsidRPr="00C84802">
        <w:rPr>
          <w:rFonts w:ascii="Arial" w:hAnsi="Arial" w:cs="Arial"/>
          <w:color w:val="1D2228"/>
          <w:sz w:val="24"/>
          <w:szCs w:val="24"/>
          <w:shd w:val="clear" w:color="auto" w:fill="FFFFFF"/>
        </w:rPr>
        <w:t xml:space="preserve">precise si la información solicitada bajo folio: 260493124000011, recibida por esta dependencia se refiere en su totalidad </w:t>
      </w:r>
      <w:r w:rsidR="00C84802">
        <w:rPr>
          <w:rFonts w:ascii="Arial" w:hAnsi="Arial" w:cs="Arial"/>
          <w:color w:val="1D2228"/>
          <w:sz w:val="24"/>
          <w:szCs w:val="24"/>
          <w:shd w:val="clear" w:color="auto" w:fill="FFFFFF"/>
        </w:rPr>
        <w:t xml:space="preserve">a </w:t>
      </w:r>
      <w:r w:rsidR="001B0B88" w:rsidRPr="00C84802">
        <w:rPr>
          <w:rFonts w:ascii="Arial" w:hAnsi="Arial" w:cs="Arial"/>
          <w:color w:val="1D2228"/>
          <w:sz w:val="24"/>
          <w:szCs w:val="24"/>
          <w:shd w:val="clear" w:color="auto" w:fill="FFFFFF"/>
        </w:rPr>
        <w:t>información relacionada sobre la persona moral “</w:t>
      </w:r>
      <w:proofErr w:type="spellStart"/>
      <w:r w:rsidR="001B0B88" w:rsidRPr="00C84802">
        <w:rPr>
          <w:rFonts w:ascii="Arial" w:hAnsi="Arial" w:cs="Arial"/>
          <w:color w:val="1D2228"/>
          <w:sz w:val="24"/>
          <w:szCs w:val="24"/>
          <w:shd w:val="clear" w:color="auto" w:fill="FFFFFF"/>
        </w:rPr>
        <w:t>seguritech</w:t>
      </w:r>
      <w:proofErr w:type="spellEnd"/>
      <w:r w:rsidR="001B0B88" w:rsidRPr="00C84802">
        <w:rPr>
          <w:rFonts w:ascii="Arial" w:hAnsi="Arial" w:cs="Arial"/>
          <w:color w:val="1D2228"/>
          <w:sz w:val="24"/>
          <w:szCs w:val="24"/>
          <w:shd w:val="clear" w:color="auto" w:fill="FFFFFF"/>
        </w:rPr>
        <w:t xml:space="preserve"> privada S.A de C.V.</w:t>
      </w:r>
    </w:p>
    <w:p w:rsidR="001B0B88" w:rsidRPr="00C84802" w:rsidRDefault="001B0B88" w:rsidP="006D499D">
      <w:pPr>
        <w:tabs>
          <w:tab w:val="left" w:pos="426"/>
        </w:tabs>
        <w:ind w:right="49"/>
        <w:jc w:val="both"/>
        <w:rPr>
          <w:rFonts w:ascii="Arial" w:hAnsi="Arial" w:cs="Arial"/>
          <w:color w:val="1D2228"/>
          <w:sz w:val="24"/>
          <w:szCs w:val="24"/>
          <w:shd w:val="clear" w:color="auto" w:fill="FFFFFF"/>
        </w:rPr>
      </w:pPr>
      <w:r w:rsidRPr="00C84802">
        <w:rPr>
          <w:rFonts w:ascii="Arial" w:hAnsi="Arial" w:cs="Arial"/>
          <w:color w:val="1D2228"/>
          <w:sz w:val="24"/>
          <w:szCs w:val="24"/>
          <w:shd w:val="clear" w:color="auto" w:fill="FFFFFF"/>
        </w:rPr>
        <w:t xml:space="preserve">O bien desde el apartado licitación </w:t>
      </w:r>
      <w:r w:rsidR="009B40D1" w:rsidRPr="00C84802">
        <w:rPr>
          <w:rFonts w:ascii="Arial" w:hAnsi="Arial" w:cs="Arial"/>
          <w:color w:val="1D2228"/>
          <w:sz w:val="24"/>
          <w:szCs w:val="24"/>
          <w:shd w:val="clear" w:color="auto" w:fill="FFFFFF"/>
        </w:rPr>
        <w:t>pública en adelante se refiere a otra información que conlleve a la integración de todas las licitaciones públicas, invitación restringida, convenios modificatorios, los informes de  avances físicos y financieros sobre las obras o servicios contratados y adjudicación di</w:t>
      </w:r>
      <w:r w:rsidR="00874866">
        <w:rPr>
          <w:rFonts w:ascii="Arial" w:hAnsi="Arial" w:cs="Arial"/>
          <w:color w:val="1D2228"/>
          <w:sz w:val="24"/>
          <w:szCs w:val="24"/>
          <w:shd w:val="clear" w:color="auto" w:fill="FFFFFF"/>
        </w:rPr>
        <w:t>recta, así</w:t>
      </w:r>
      <w:bookmarkStart w:id="0" w:name="_GoBack"/>
      <w:bookmarkEnd w:id="0"/>
      <w:r w:rsidR="00874866">
        <w:rPr>
          <w:rFonts w:ascii="Arial" w:hAnsi="Arial" w:cs="Arial"/>
          <w:color w:val="1D2228"/>
          <w:sz w:val="24"/>
          <w:szCs w:val="24"/>
          <w:shd w:val="clear" w:color="auto" w:fill="FFFFFF"/>
        </w:rPr>
        <w:t xml:space="preserve"> como  mencionar el periodo de lo solicitado.</w:t>
      </w:r>
    </w:p>
    <w:p w:rsidR="00C84802" w:rsidRPr="00643C64" w:rsidRDefault="00C84802" w:rsidP="00C84802">
      <w:pPr>
        <w:tabs>
          <w:tab w:val="left" w:pos="426"/>
        </w:tabs>
        <w:ind w:right="49"/>
        <w:jc w:val="both"/>
        <w:rPr>
          <w:b/>
          <w:i/>
        </w:rPr>
      </w:pPr>
      <w:r w:rsidRPr="00643C64">
        <w:rPr>
          <w:b/>
          <w:i/>
        </w:rPr>
        <w:t>Artículo 123.- Cuando los detalles proporcionados para localizar los documentos resulten insuficientes, incompletos o sean erróneos, la Unidad de Transparencia podrá requerir al solicitante, por una sola vez y dentro de un plazo que no podrá exceder de cinco días, contados a partir de la presentación de la solicitud, para que, en un término de hasta diez días, indique otros elementos o corrija los datos proporcionados o bien, precise uno o varios requerimientos de información.</w:t>
      </w:r>
    </w:p>
    <w:p w:rsidR="00C84802" w:rsidRPr="00643C64" w:rsidRDefault="00C84802" w:rsidP="00C84802">
      <w:pPr>
        <w:tabs>
          <w:tab w:val="left" w:pos="426"/>
        </w:tabs>
        <w:ind w:right="49"/>
        <w:jc w:val="both"/>
        <w:rPr>
          <w:b/>
          <w:i/>
        </w:rPr>
      </w:pPr>
      <w:r w:rsidRPr="00643C64">
        <w:rPr>
          <w:b/>
          <w:i/>
        </w:rPr>
        <w:t>Este requerimiento interrumpirá los plazos de respuesta, de aceptación o declinación por razón de competencia previstos (sic) en los Artículos 125 y 129 de esta Ley, por lo que comenzará a computarse nuevamente al día siguiente del desahogo por parte del particular. En este caso, el sujeto obligado atenderá la solicitud en los términos en que fue desahogado el requerimiento de información adicional.</w:t>
      </w:r>
    </w:p>
    <w:p w:rsidR="006D499D" w:rsidRPr="00643C64" w:rsidRDefault="00C84802" w:rsidP="00643C64">
      <w:pPr>
        <w:tabs>
          <w:tab w:val="left" w:pos="426"/>
        </w:tabs>
        <w:ind w:right="49"/>
        <w:jc w:val="both"/>
        <w:rPr>
          <w:rFonts w:ascii="Arial" w:hAnsi="Arial" w:cs="Arial"/>
          <w:b/>
          <w:i/>
          <w:color w:val="1D2228"/>
          <w:sz w:val="20"/>
          <w:szCs w:val="20"/>
          <w:shd w:val="clear" w:color="auto" w:fill="FFFFFF"/>
        </w:rPr>
      </w:pPr>
      <w:r w:rsidRPr="00643C64">
        <w:rPr>
          <w:b/>
          <w:i/>
        </w:rPr>
        <w:t>La solicitud se tendrá por no presentada cuando los solicitantes no atiendan el requerimiento de información adicional. En el caso de requerimientos parciales no desahogados, se tendrá por presentada la solicitud por lo que respecta a los contenidos de información que no formaron parte del requerimiento</w:t>
      </w:r>
      <w:r w:rsidRPr="00C84802">
        <w:rPr>
          <w:b/>
          <w:i/>
          <w:sz w:val="20"/>
          <w:szCs w:val="20"/>
        </w:rPr>
        <w:t>.</w:t>
      </w:r>
    </w:p>
    <w:p w:rsidR="00643C64" w:rsidRDefault="00643C64" w:rsidP="00C84802">
      <w:pPr>
        <w:spacing w:after="0"/>
        <w:rPr>
          <w:lang w:val="es-ES_tradnl"/>
        </w:rPr>
      </w:pPr>
      <w:r>
        <w:rPr>
          <w:lang w:val="es-ES_tradnl"/>
        </w:rPr>
        <w:t xml:space="preserve">             </w:t>
      </w:r>
    </w:p>
    <w:p w:rsidR="00C84802" w:rsidRPr="00C84802" w:rsidRDefault="00C84802" w:rsidP="00C84802">
      <w:pPr>
        <w:spacing w:after="0"/>
        <w:rPr>
          <w:lang w:val="es-ES_tradnl"/>
        </w:rPr>
      </w:pPr>
    </w:p>
    <w:sectPr w:rsidR="00C84802" w:rsidRPr="00C84802">
      <w:headerReference w:type="default" r:id="rId7"/>
      <w:footerReference w:type="default" r:id="rId8"/>
      <w:pgSz w:w="12240" w:h="15840"/>
      <w:pgMar w:top="1440" w:right="1701" w:bottom="1440"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AD9" w:rsidRDefault="000E3AD9">
      <w:pPr>
        <w:spacing w:after="0" w:line="240" w:lineRule="auto"/>
      </w:pPr>
      <w:r>
        <w:separator/>
      </w:r>
    </w:p>
  </w:endnote>
  <w:endnote w:type="continuationSeparator" w:id="0">
    <w:p w:rsidR="000E3AD9" w:rsidRDefault="000E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14" w:rsidRDefault="006B1BD0">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extent cx="5612130" cy="732155"/>
          <wp:effectExtent l="0" t="0" r="0" b="0"/>
          <wp:docPr id="2" name="image2.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con confianza media"/>
                  <pic:cNvPicPr preferRelativeResize="0"/>
                </pic:nvPicPr>
                <pic:blipFill>
                  <a:blip r:embed="rId1"/>
                  <a:srcRect/>
                  <a:stretch>
                    <a:fillRect/>
                  </a:stretch>
                </pic:blipFill>
                <pic:spPr>
                  <a:xfrm>
                    <a:off x="0" y="0"/>
                    <a:ext cx="5612130" cy="73215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AD9" w:rsidRDefault="000E3AD9">
      <w:pPr>
        <w:spacing w:after="0" w:line="240" w:lineRule="auto"/>
      </w:pPr>
      <w:r>
        <w:separator/>
      </w:r>
    </w:p>
  </w:footnote>
  <w:footnote w:type="continuationSeparator" w:id="0">
    <w:p w:rsidR="000E3AD9" w:rsidRDefault="000E3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14" w:rsidRDefault="006B1BD0">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extent cx="5612130" cy="836930"/>
          <wp:effectExtent l="0" t="0" r="0" b="0"/>
          <wp:docPr id="1" name="image1.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Forma&#10;&#10;Descripción generada automáticamente con confianza media"/>
                  <pic:cNvPicPr preferRelativeResize="0"/>
                </pic:nvPicPr>
                <pic:blipFill>
                  <a:blip r:embed="rId1"/>
                  <a:srcRect/>
                  <a:stretch>
                    <a:fillRect/>
                  </a:stretch>
                </pic:blipFill>
                <pic:spPr>
                  <a:xfrm>
                    <a:off x="0" y="0"/>
                    <a:ext cx="5612130" cy="83693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807DDA"/>
    <w:multiLevelType w:val="hybridMultilevel"/>
    <w:tmpl w:val="7ACEC84E"/>
    <w:lvl w:ilvl="0" w:tplc="FCB0778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0A53841"/>
    <w:multiLevelType w:val="hybridMultilevel"/>
    <w:tmpl w:val="A8622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14"/>
    <w:rsid w:val="000B6A39"/>
    <w:rsid w:val="000D1212"/>
    <w:rsid w:val="000E0751"/>
    <w:rsid w:val="000E3AD9"/>
    <w:rsid w:val="00110CB3"/>
    <w:rsid w:val="00140211"/>
    <w:rsid w:val="00177070"/>
    <w:rsid w:val="001B0B88"/>
    <w:rsid w:val="001C5E5D"/>
    <w:rsid w:val="001D01B3"/>
    <w:rsid w:val="001F07C5"/>
    <w:rsid w:val="00211802"/>
    <w:rsid w:val="00235991"/>
    <w:rsid w:val="0024208A"/>
    <w:rsid w:val="002877C8"/>
    <w:rsid w:val="002D5360"/>
    <w:rsid w:val="002F0F5C"/>
    <w:rsid w:val="002F2D8F"/>
    <w:rsid w:val="00373EC2"/>
    <w:rsid w:val="00387688"/>
    <w:rsid w:val="003B40B5"/>
    <w:rsid w:val="004225D5"/>
    <w:rsid w:val="004B2625"/>
    <w:rsid w:val="004B5941"/>
    <w:rsid w:val="004C085C"/>
    <w:rsid w:val="004E548A"/>
    <w:rsid w:val="004F2554"/>
    <w:rsid w:val="004F3B9A"/>
    <w:rsid w:val="005573A9"/>
    <w:rsid w:val="005633D9"/>
    <w:rsid w:val="005739D8"/>
    <w:rsid w:val="00597B81"/>
    <w:rsid w:val="005E55ED"/>
    <w:rsid w:val="005E5F06"/>
    <w:rsid w:val="005F47B5"/>
    <w:rsid w:val="00640A7A"/>
    <w:rsid w:val="00643C64"/>
    <w:rsid w:val="00656D76"/>
    <w:rsid w:val="006B1BD0"/>
    <w:rsid w:val="006D499D"/>
    <w:rsid w:val="007414BB"/>
    <w:rsid w:val="00767ED5"/>
    <w:rsid w:val="007D1944"/>
    <w:rsid w:val="007E21FD"/>
    <w:rsid w:val="007F3926"/>
    <w:rsid w:val="00807E15"/>
    <w:rsid w:val="00817667"/>
    <w:rsid w:val="00834431"/>
    <w:rsid w:val="0085692F"/>
    <w:rsid w:val="00874866"/>
    <w:rsid w:val="0088081E"/>
    <w:rsid w:val="008869D9"/>
    <w:rsid w:val="008A2CC7"/>
    <w:rsid w:val="008A6C70"/>
    <w:rsid w:val="00901637"/>
    <w:rsid w:val="0091639D"/>
    <w:rsid w:val="009241A9"/>
    <w:rsid w:val="00981B14"/>
    <w:rsid w:val="009B40D1"/>
    <w:rsid w:val="009C10E7"/>
    <w:rsid w:val="009E7D02"/>
    <w:rsid w:val="00A508A1"/>
    <w:rsid w:val="00A860CB"/>
    <w:rsid w:val="00AE0FD8"/>
    <w:rsid w:val="00AE1C10"/>
    <w:rsid w:val="00AF5FB7"/>
    <w:rsid w:val="00B44DAD"/>
    <w:rsid w:val="00B57910"/>
    <w:rsid w:val="00B622A6"/>
    <w:rsid w:val="00B64462"/>
    <w:rsid w:val="00BD3B4A"/>
    <w:rsid w:val="00C5453C"/>
    <w:rsid w:val="00C84802"/>
    <w:rsid w:val="00C87847"/>
    <w:rsid w:val="00CF5A4A"/>
    <w:rsid w:val="00D77667"/>
    <w:rsid w:val="00D80FB7"/>
    <w:rsid w:val="00D82A5C"/>
    <w:rsid w:val="00E0381B"/>
    <w:rsid w:val="00E23FB1"/>
    <w:rsid w:val="00E31F32"/>
    <w:rsid w:val="00E90987"/>
    <w:rsid w:val="00F1004C"/>
    <w:rsid w:val="00F8352D"/>
    <w:rsid w:val="00F97BE2"/>
    <w:rsid w:val="00FB620D"/>
    <w:rsid w:val="00FF4EB2"/>
    <w:rsid w:val="00FF69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C4AF5F-E43E-4094-B8E3-B8224B94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7F39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3926"/>
    <w:rPr>
      <w:rFonts w:ascii="Segoe UI" w:hAnsi="Segoe UI" w:cs="Segoe UI"/>
      <w:sz w:val="18"/>
      <w:szCs w:val="18"/>
    </w:rPr>
  </w:style>
  <w:style w:type="paragraph" w:styleId="Prrafodelista">
    <w:name w:val="List Paragraph"/>
    <w:basedOn w:val="Normal"/>
    <w:uiPriority w:val="34"/>
    <w:qFormat/>
    <w:rsid w:val="00AF5FB7"/>
    <w:pPr>
      <w:ind w:left="720"/>
      <w:contextualSpacing/>
    </w:pPr>
  </w:style>
  <w:style w:type="paragraph" w:styleId="Encabezado">
    <w:name w:val="header"/>
    <w:basedOn w:val="Normal"/>
    <w:link w:val="EncabezadoCar"/>
    <w:uiPriority w:val="99"/>
    <w:unhideWhenUsed/>
    <w:rsid w:val="006D499D"/>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6D499D"/>
    <w:rPr>
      <w:rFonts w:asciiTheme="minorHAnsi" w:eastAsiaTheme="minorHAnsi" w:hAnsiTheme="minorHAnsi" w:cstheme="minorBidi"/>
      <w:lang w:eastAsia="en-US"/>
    </w:rPr>
  </w:style>
  <w:style w:type="character" w:styleId="Textoennegrita">
    <w:name w:val="Strong"/>
    <w:basedOn w:val="Fuentedeprrafopredeter"/>
    <w:uiPriority w:val="22"/>
    <w:qFormat/>
    <w:rsid w:val="006D499D"/>
    <w:rPr>
      <w:b/>
      <w:bCs/>
    </w:rPr>
  </w:style>
  <w:style w:type="character" w:customStyle="1" w:styleId="contentpasted0">
    <w:name w:val="contentpasted0"/>
    <w:basedOn w:val="Fuentedeprrafopredeter"/>
    <w:rsid w:val="009E7D02"/>
  </w:style>
  <w:style w:type="paragraph" w:styleId="Piedepgina">
    <w:name w:val="footer"/>
    <w:basedOn w:val="Normal"/>
    <w:link w:val="PiedepginaCar"/>
    <w:uiPriority w:val="99"/>
    <w:unhideWhenUsed/>
    <w:rsid w:val="00C848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4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38751">
      <w:bodyDiv w:val="1"/>
      <w:marLeft w:val="0"/>
      <w:marRight w:val="0"/>
      <w:marTop w:val="0"/>
      <w:marBottom w:val="0"/>
      <w:divBdr>
        <w:top w:val="none" w:sz="0" w:space="0" w:color="auto"/>
        <w:left w:val="none" w:sz="0" w:space="0" w:color="auto"/>
        <w:bottom w:val="none" w:sz="0" w:space="0" w:color="auto"/>
        <w:right w:val="none" w:sz="0" w:space="0" w:color="auto"/>
      </w:divBdr>
    </w:div>
    <w:div w:id="571084788">
      <w:bodyDiv w:val="1"/>
      <w:marLeft w:val="0"/>
      <w:marRight w:val="0"/>
      <w:marTop w:val="0"/>
      <w:marBottom w:val="0"/>
      <w:divBdr>
        <w:top w:val="none" w:sz="0" w:space="0" w:color="auto"/>
        <w:left w:val="none" w:sz="0" w:space="0" w:color="auto"/>
        <w:bottom w:val="none" w:sz="0" w:space="0" w:color="auto"/>
        <w:right w:val="none" w:sz="0" w:space="0" w:color="auto"/>
      </w:divBdr>
    </w:div>
    <w:div w:id="1469661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367</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Rivas</dc:creator>
  <cp:lastModifiedBy>Hector Rodriguez</cp:lastModifiedBy>
  <cp:revision>5</cp:revision>
  <cp:lastPrinted>2023-11-29T19:04:00Z</cp:lastPrinted>
  <dcterms:created xsi:type="dcterms:W3CDTF">2024-01-31T21:09:00Z</dcterms:created>
  <dcterms:modified xsi:type="dcterms:W3CDTF">2024-01-31T21:56:00Z</dcterms:modified>
</cp:coreProperties>
</file>