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44" w:rsidRDefault="00CC4644">
      <w:bookmarkStart w:id="0" w:name="_GoBack"/>
      <w:bookmarkEnd w:id="0"/>
      <w:r>
        <w:t xml:space="preserve">                                                        </w:t>
      </w:r>
    </w:p>
    <w:tbl>
      <w:tblPr>
        <w:tblW w:w="10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813"/>
        <w:gridCol w:w="4647"/>
        <w:gridCol w:w="2015"/>
      </w:tblGrid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E5534C" w:rsidRPr="00E5534C">
              <w:trPr>
                <w:trHeight w:val="3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5534C" w:rsidRPr="00E5534C" w:rsidRDefault="00E5534C" w:rsidP="00E553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E5534C"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  <w:t> </w:t>
                  </w:r>
                </w:p>
              </w:tc>
            </w:tr>
          </w:tbl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0EFB4DA" wp14:editId="16F9F5C6">
                  <wp:simplePos x="0" y="0"/>
                  <wp:positionH relativeFrom="column">
                    <wp:posOffset>-1597025</wp:posOffset>
                  </wp:positionH>
                  <wp:positionV relativeFrom="paragraph">
                    <wp:posOffset>-528320</wp:posOffset>
                  </wp:positionV>
                  <wp:extent cx="6858000" cy="1009650"/>
                  <wp:effectExtent l="0" t="0" r="0" b="0"/>
                  <wp:wrapNone/>
                  <wp:docPr id="3" name="Imagen 3" descr="Forma&#10;&#10;Descripción generada automáticamente con confianza med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6FFDD3-C0B7-43AE-84C2-2FC60382A51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Forma&#10;&#10;Descripción generada automáticamente con confianza media">
                            <a:extLst>
                              <a:ext uri="{FF2B5EF4-FFF2-40B4-BE49-F238E27FC236}">
                                <a16:creationId xmlns:a16="http://schemas.microsoft.com/office/drawing/2014/main" id="{136FFDD3-C0B7-43AE-84C2-2FC60382A51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5534C" w:rsidRPr="00E5534C" w:rsidTr="00052942">
        <w:trPr>
          <w:trHeight w:val="5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</w:pPr>
            <w:r w:rsidRPr="00E5534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s-MX"/>
              </w:rPr>
              <w:t>RELACIÓN DE CONTRATOS DE ARRENDAMIENTO 2023</w:t>
            </w:r>
          </w:p>
        </w:tc>
      </w:tr>
      <w:tr w:rsidR="00E5534C" w:rsidRPr="00E5534C" w:rsidTr="00052942">
        <w:trPr>
          <w:trHeight w:val="49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NÚMERO DE CONTRATO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IMPORTE MENSUAL ANTES DE IVA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E5534C" w:rsidRPr="00E5534C" w:rsidTr="00052942">
        <w:trPr>
          <w:trHeight w:val="7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16,050.000 </w:t>
            </w: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EN CALLE CHIHUAHUA No. 944 SUR, ENTRE FLAVIO BÓRQUEZ Y BLVD. RODOLFO ELÍAS CALLES, COL CAMPESTRE, CP 85160. CAJEME, SONORA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07- 1070000400-AR-2023-002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  8,000.000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EN CALLE IGNACIO PESQUEIRA SN LOCAL 77-B COL. CENTRO CP 84560. MOCTEZUMA,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38,173.420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EN CALLE CAMPECHE NO. 160 E/ REFORMA Y GPE. VICTORIA COL. SAN BENITO CP 83190. HERMOSILLO,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21,065.540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EN AVE. SERDAN NO. 75 E/ 21 Y 22 COL. CENTRO CP 85400. GUAYMAS,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07- 1070000400-AR-2023-005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    9,975.000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EN JUAREZ NO. 143B E/ TERCERA Y CUARTA COL. CENTRO CP84620. CANANEA,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  <w:tr w:rsidR="00E5534C" w:rsidRPr="00E5534C" w:rsidTr="00052942">
        <w:trPr>
          <w:trHeight w:val="102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>07- 1070000500-AR-2023-006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$           341,366.340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 EN PASEO RIO SONORA NTE NO. 76 FRACC. PROYECTO RÍO SONORA CP 83270. LA GRAN PLAZA. HERMOSILLO, SONORA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34C" w:rsidRPr="00E5534C" w:rsidRDefault="00E5534C" w:rsidP="00E5534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</w:pPr>
            <w:r w:rsidRPr="00E5534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MX"/>
              </w:rPr>
              <w:t xml:space="preserve">01/01/2023 - 31/12/2023 </w:t>
            </w:r>
          </w:p>
        </w:tc>
      </w:tr>
    </w:tbl>
    <w:p w:rsidR="00CC4644" w:rsidRDefault="00CC4644"/>
    <w:p w:rsidR="003C5C51" w:rsidRDefault="00CC4644">
      <w:r>
        <w:t xml:space="preserve">                               </w:t>
      </w:r>
    </w:p>
    <w:sectPr w:rsidR="003C5C51" w:rsidSect="00E5534C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44"/>
    <w:rsid w:val="00052942"/>
    <w:rsid w:val="00236155"/>
    <w:rsid w:val="006F05EE"/>
    <w:rsid w:val="008C6AE0"/>
    <w:rsid w:val="00BA43FB"/>
    <w:rsid w:val="00CC4644"/>
    <w:rsid w:val="00E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A6AC-F432-43EE-A4F8-B7C4931C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Sedesson</dc:creator>
  <cp:keywords/>
  <dc:description/>
  <cp:lastModifiedBy>Sedesson</cp:lastModifiedBy>
  <cp:revision>2</cp:revision>
  <cp:lastPrinted>2023-08-23T20:07:00Z</cp:lastPrinted>
  <dcterms:created xsi:type="dcterms:W3CDTF">2023-08-23T20:11:00Z</dcterms:created>
  <dcterms:modified xsi:type="dcterms:W3CDTF">2023-08-23T20:11:00Z</dcterms:modified>
</cp:coreProperties>
</file>