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D4" w:rsidRDefault="000F77D4" w:rsidP="00604400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lang w:eastAsia="es-MX"/>
        </w:rPr>
      </w:pPr>
      <w:bookmarkStart w:id="0" w:name="_GoBack"/>
      <w:bookmarkEnd w:id="0"/>
    </w:p>
    <w:p w:rsidR="00B23623" w:rsidRPr="000F77D4" w:rsidRDefault="00747E28" w:rsidP="00604400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lang w:eastAsia="es-MX"/>
        </w:rPr>
      </w:pPr>
      <w:r w:rsidRPr="000F77D4">
        <w:rPr>
          <w:rFonts w:eastAsia="Times New Roman" w:cstheme="minorHAnsi"/>
          <w:color w:val="222222"/>
          <w:sz w:val="24"/>
          <w:lang w:eastAsia="es-MX"/>
        </w:rPr>
        <w:t xml:space="preserve">En atención a solicitud de información recibida por la Plataforma Nacional de Transparencia Sonora, de fecha </w:t>
      </w:r>
      <w:r w:rsidR="000F77D4" w:rsidRPr="000F77D4">
        <w:rPr>
          <w:rFonts w:eastAsia="Times New Roman" w:cstheme="minorHAnsi"/>
          <w:color w:val="222222"/>
          <w:sz w:val="24"/>
          <w:lang w:eastAsia="es-MX"/>
        </w:rPr>
        <w:t>15</w:t>
      </w:r>
      <w:r w:rsidR="003C7952" w:rsidRPr="000F77D4">
        <w:rPr>
          <w:rFonts w:eastAsia="Times New Roman" w:cstheme="minorHAnsi"/>
          <w:color w:val="222222"/>
          <w:sz w:val="24"/>
          <w:lang w:eastAsia="es-MX"/>
        </w:rPr>
        <w:t xml:space="preserve"> septiembre de 2020</w:t>
      </w:r>
      <w:r w:rsidR="00270857" w:rsidRPr="000F77D4">
        <w:rPr>
          <w:rFonts w:eastAsia="Times New Roman" w:cstheme="minorHAnsi"/>
          <w:color w:val="222222"/>
          <w:sz w:val="24"/>
          <w:lang w:eastAsia="es-MX"/>
        </w:rPr>
        <w:t xml:space="preserve">, promovida por </w:t>
      </w:r>
      <w:r w:rsidR="00B23623" w:rsidRPr="000F77D4">
        <w:rPr>
          <w:rFonts w:eastAsia="Times New Roman" w:cstheme="minorHAnsi"/>
          <w:color w:val="222222"/>
          <w:sz w:val="24"/>
          <w:lang w:eastAsia="es-MX"/>
        </w:rPr>
        <w:t>l</w:t>
      </w:r>
      <w:r w:rsidR="00270857" w:rsidRPr="000F77D4">
        <w:rPr>
          <w:rFonts w:eastAsia="Times New Roman" w:cstheme="minorHAnsi"/>
          <w:color w:val="222222"/>
          <w:sz w:val="24"/>
          <w:lang w:eastAsia="es-MX"/>
        </w:rPr>
        <w:t>a</w:t>
      </w:r>
      <w:r w:rsidRPr="000F77D4">
        <w:rPr>
          <w:rFonts w:eastAsia="Times New Roman" w:cstheme="minorHAnsi"/>
          <w:color w:val="222222"/>
          <w:sz w:val="24"/>
          <w:lang w:eastAsia="es-MX"/>
        </w:rPr>
        <w:t> </w:t>
      </w:r>
      <w:r w:rsidRPr="000F77D4">
        <w:rPr>
          <w:rFonts w:eastAsia="Times New Roman" w:cstheme="minorHAnsi"/>
          <w:b/>
          <w:bCs/>
          <w:color w:val="222222"/>
          <w:sz w:val="24"/>
          <w:lang w:eastAsia="es-MX"/>
        </w:rPr>
        <w:t xml:space="preserve">C. </w:t>
      </w:r>
      <w:r w:rsidR="000F77D4" w:rsidRPr="000F77D4">
        <w:rPr>
          <w:rFonts w:eastAsia="Times New Roman" w:cstheme="minorHAnsi"/>
          <w:b/>
          <w:bCs/>
          <w:color w:val="222222"/>
          <w:sz w:val="24"/>
          <w:lang w:eastAsia="es-MX"/>
        </w:rPr>
        <w:t>Ana María Salazar</w:t>
      </w:r>
      <w:r w:rsidR="00A60616" w:rsidRPr="000F77D4">
        <w:rPr>
          <w:rFonts w:eastAsia="Times New Roman" w:cstheme="minorHAnsi"/>
          <w:b/>
          <w:bCs/>
          <w:color w:val="222222"/>
          <w:sz w:val="24"/>
          <w:lang w:eastAsia="es-MX"/>
        </w:rPr>
        <w:t xml:space="preserve"> .</w:t>
      </w:r>
      <w:r w:rsidRPr="000F77D4">
        <w:rPr>
          <w:rFonts w:eastAsia="Times New Roman" w:cstheme="minorHAnsi"/>
          <w:bCs/>
          <w:color w:val="222222"/>
          <w:sz w:val="24"/>
          <w:lang w:eastAsia="es-MX"/>
        </w:rPr>
        <w:t>,</w:t>
      </w:r>
      <w:r w:rsidRPr="000F77D4">
        <w:rPr>
          <w:rFonts w:eastAsia="Times New Roman" w:cstheme="minorHAnsi"/>
          <w:color w:val="222222"/>
          <w:sz w:val="24"/>
          <w:lang w:eastAsia="es-MX"/>
        </w:rPr>
        <w:t> </w:t>
      </w:r>
      <w:r w:rsidR="005A7A80" w:rsidRPr="000F77D4">
        <w:rPr>
          <w:rFonts w:eastAsia="Times New Roman" w:cstheme="minorHAnsi"/>
          <w:color w:val="222222"/>
          <w:sz w:val="24"/>
          <w:lang w:eastAsia="es-MX"/>
        </w:rPr>
        <w:t>en relación</w:t>
      </w:r>
      <w:r w:rsidR="00B23623" w:rsidRPr="000F77D4">
        <w:rPr>
          <w:rFonts w:eastAsia="Times New Roman" w:cstheme="minorHAnsi"/>
          <w:color w:val="222222"/>
          <w:sz w:val="24"/>
          <w:lang w:eastAsia="es-MX"/>
        </w:rPr>
        <w:t xml:space="preserve"> </w:t>
      </w:r>
      <w:r w:rsidR="00270857" w:rsidRPr="000F77D4">
        <w:rPr>
          <w:rFonts w:eastAsia="Times New Roman" w:cstheme="minorHAnsi"/>
          <w:color w:val="222222"/>
          <w:sz w:val="24"/>
          <w:lang w:eastAsia="es-MX"/>
        </w:rPr>
        <w:t xml:space="preserve">a la siguiente pregunta: </w:t>
      </w:r>
    </w:p>
    <w:p w:rsidR="000F77D4" w:rsidRDefault="000410CE" w:rsidP="000F77D4">
      <w:pPr>
        <w:pStyle w:val="Prrafodelista"/>
        <w:numPr>
          <w:ilvl w:val="0"/>
          <w:numId w:val="3"/>
        </w:numPr>
        <w:tabs>
          <w:tab w:val="left" w:pos="426"/>
        </w:tabs>
        <w:ind w:right="709"/>
        <w:jc w:val="both"/>
        <w:rPr>
          <w:rFonts w:eastAsia="Times New Roman" w:cstheme="minorHAnsi"/>
          <w:color w:val="222222"/>
          <w:sz w:val="24"/>
          <w:lang w:eastAsia="es-MX"/>
        </w:rPr>
      </w:pPr>
      <w:r w:rsidRPr="000F77D4">
        <w:rPr>
          <w:rFonts w:eastAsia="Times New Roman" w:cstheme="minorHAnsi"/>
          <w:color w:val="222222"/>
          <w:sz w:val="24"/>
          <w:lang w:eastAsia="es-MX"/>
        </w:rPr>
        <w:t>¿</w:t>
      </w:r>
      <w:r w:rsidR="000F77D4" w:rsidRPr="000F77D4">
        <w:rPr>
          <w:rFonts w:eastAsia="Times New Roman" w:cstheme="minorHAnsi"/>
          <w:color w:val="222222"/>
          <w:sz w:val="24"/>
          <w:lang w:eastAsia="es-MX"/>
        </w:rPr>
        <w:t>Cuántos empleados y funcionarios de su dependencia o institución estuvieron en confinamiento debido a la epidemia de Coronavirus?</w:t>
      </w:r>
    </w:p>
    <w:p w:rsidR="00C21595" w:rsidRDefault="00EB2690" w:rsidP="00C21595">
      <w:pPr>
        <w:pStyle w:val="Prrafodelista"/>
        <w:tabs>
          <w:tab w:val="left" w:pos="426"/>
        </w:tabs>
        <w:ind w:right="709"/>
        <w:jc w:val="both"/>
        <w:rPr>
          <w:rFonts w:eastAsia="Times New Roman" w:cstheme="minorHAnsi"/>
          <w:color w:val="222222"/>
          <w:sz w:val="24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La Secretaría de Desarrollo Social cuenta con una plantilla actual de</w:t>
      </w:r>
      <w:r w:rsidR="007C4E0E">
        <w:rPr>
          <w:rFonts w:eastAsia="Times New Roman" w:cstheme="minorHAnsi"/>
          <w:color w:val="222222"/>
          <w:sz w:val="24"/>
          <w:lang w:eastAsia="es-MX"/>
        </w:rPr>
        <w:t xml:space="preserve"> 191 empleados (base, confianza y</w:t>
      </w:r>
      <w:r>
        <w:rPr>
          <w:rFonts w:eastAsia="Times New Roman" w:cstheme="minorHAnsi"/>
          <w:color w:val="222222"/>
          <w:sz w:val="24"/>
          <w:lang w:eastAsia="es-MX"/>
        </w:rPr>
        <w:t xml:space="preserve"> prestador de servicios profesionales), de los cuales 121 se encuentran en modalidad “home office”</w:t>
      </w:r>
      <w:r w:rsidR="007C4E0E">
        <w:rPr>
          <w:rFonts w:eastAsia="Times New Roman" w:cstheme="minorHAnsi"/>
          <w:color w:val="222222"/>
          <w:sz w:val="24"/>
          <w:lang w:eastAsia="es-MX"/>
        </w:rPr>
        <w:t xml:space="preserve"> y algunos de ellos se han presentado eventualmente a entregas de apoyos por la emergencia sanitaria Covid-19, con excepción de madres trabajadoras, mayores de 60 años de edad y/o personal con enfermedades crónicas. E</w:t>
      </w:r>
      <w:r>
        <w:rPr>
          <w:rFonts w:eastAsia="Times New Roman" w:cstheme="minorHAnsi"/>
          <w:color w:val="222222"/>
          <w:sz w:val="24"/>
          <w:lang w:eastAsia="es-MX"/>
        </w:rPr>
        <w:t>l resto del personal desarrolla funciones en oficina y/</w:t>
      </w:r>
      <w:proofErr w:type="spellStart"/>
      <w:r>
        <w:rPr>
          <w:rFonts w:eastAsia="Times New Roman" w:cstheme="minorHAnsi"/>
          <w:color w:val="222222"/>
          <w:sz w:val="24"/>
          <w:lang w:eastAsia="es-MX"/>
        </w:rPr>
        <w:t>o</w:t>
      </w:r>
      <w:proofErr w:type="spellEnd"/>
      <w:r>
        <w:rPr>
          <w:rFonts w:eastAsia="Times New Roman" w:cstheme="minorHAnsi"/>
          <w:color w:val="222222"/>
          <w:sz w:val="24"/>
          <w:lang w:eastAsia="es-MX"/>
        </w:rPr>
        <w:t xml:space="preserve"> ope</w:t>
      </w:r>
      <w:r w:rsidR="007C4E0E">
        <w:rPr>
          <w:rFonts w:eastAsia="Times New Roman" w:cstheme="minorHAnsi"/>
          <w:color w:val="222222"/>
          <w:sz w:val="24"/>
          <w:lang w:eastAsia="es-MX"/>
        </w:rPr>
        <w:t>rativas de la Secretaría.</w:t>
      </w:r>
    </w:p>
    <w:p w:rsidR="00C21595" w:rsidRPr="00C21595" w:rsidRDefault="00C21595" w:rsidP="00C21595">
      <w:pPr>
        <w:tabs>
          <w:tab w:val="left" w:pos="426"/>
        </w:tabs>
        <w:ind w:right="709"/>
        <w:jc w:val="both"/>
        <w:rPr>
          <w:rFonts w:eastAsia="Times New Roman" w:cstheme="minorHAnsi"/>
          <w:color w:val="222222"/>
          <w:sz w:val="24"/>
          <w:lang w:eastAsia="es-MX"/>
        </w:rPr>
      </w:pPr>
    </w:p>
    <w:p w:rsidR="000F77D4" w:rsidRPr="00EB2690" w:rsidRDefault="009F72A1" w:rsidP="000F77D4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  <w:r w:rsidRPr="000F77D4">
        <w:rPr>
          <w:rFonts w:eastAsia="Times New Roman" w:cstheme="minorHAnsi"/>
          <w:color w:val="222222"/>
          <w:sz w:val="24"/>
          <w:lang w:eastAsia="es-MX"/>
        </w:rPr>
        <w:t xml:space="preserve"> </w:t>
      </w:r>
      <w:r w:rsidR="000F77D4" w:rsidRPr="000F77D4">
        <w:rPr>
          <w:rFonts w:eastAsia="Times New Roman" w:cstheme="minorHAnsi"/>
          <w:color w:val="222222"/>
          <w:sz w:val="24"/>
          <w:lang w:eastAsia="es-MX"/>
        </w:rPr>
        <w:t>¿Fecha de inicio y fecha de término del confinamiento?</w:t>
      </w:r>
    </w:p>
    <w:p w:rsidR="00EB2690" w:rsidRDefault="00EB2690" w:rsidP="00EB2690">
      <w:pPr>
        <w:pStyle w:val="Prrafodelista"/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Fecha de inicio del confinamiento: 23 de marzo de 2020.</w:t>
      </w:r>
    </w:p>
    <w:p w:rsidR="00EB2690" w:rsidRPr="00EB2690" w:rsidRDefault="00EB2690" w:rsidP="00EB2690">
      <w:pPr>
        <w:pStyle w:val="Prrafodelista"/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Fecha de término del confinamiento: Cuando se instruya del Consejo Estatal de Salud Pública del Estado de Sonora.</w:t>
      </w:r>
    </w:p>
    <w:p w:rsidR="00EB2690" w:rsidRPr="00EB2690" w:rsidRDefault="00EB2690" w:rsidP="00EB2690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</w:p>
    <w:p w:rsidR="000F77D4" w:rsidRPr="00EB2690" w:rsidRDefault="000F77D4" w:rsidP="000F77D4">
      <w:pPr>
        <w:pStyle w:val="Prrafodelista"/>
        <w:numPr>
          <w:ilvl w:val="0"/>
          <w:numId w:val="3"/>
        </w:num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  <w:r w:rsidRPr="000F77D4">
        <w:rPr>
          <w:rFonts w:eastAsia="Times New Roman" w:cstheme="minorHAnsi"/>
          <w:color w:val="222222"/>
          <w:sz w:val="24"/>
          <w:lang w:eastAsia="es-MX"/>
        </w:rPr>
        <w:t xml:space="preserve">¿Cuántos de sus empleados o funcionarios fueron contagiados por </w:t>
      </w:r>
      <w:proofErr w:type="spellStart"/>
      <w:r w:rsidRPr="000F77D4">
        <w:rPr>
          <w:rFonts w:eastAsia="Times New Roman" w:cstheme="minorHAnsi"/>
          <w:color w:val="222222"/>
          <w:sz w:val="24"/>
          <w:lang w:eastAsia="es-MX"/>
        </w:rPr>
        <w:t>Covid</w:t>
      </w:r>
      <w:proofErr w:type="spellEnd"/>
      <w:r w:rsidRPr="000F77D4">
        <w:rPr>
          <w:rFonts w:eastAsia="Times New Roman" w:cstheme="minorHAnsi"/>
          <w:color w:val="222222"/>
          <w:sz w:val="24"/>
          <w:lang w:eastAsia="es-MX"/>
        </w:rPr>
        <w:t>?</w:t>
      </w:r>
    </w:p>
    <w:p w:rsidR="00EB2690" w:rsidRPr="00EB2690" w:rsidRDefault="00EB2690" w:rsidP="00EB2690">
      <w:pPr>
        <w:pStyle w:val="Prrafodelista"/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Se tiene el conocimiento de 21 servidores públicos adscritos.</w:t>
      </w:r>
    </w:p>
    <w:p w:rsidR="00EB2690" w:rsidRPr="00EB2690" w:rsidRDefault="00EB2690" w:rsidP="00EB2690">
      <w:pPr>
        <w:tabs>
          <w:tab w:val="left" w:pos="426"/>
        </w:tabs>
        <w:ind w:right="49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</w:p>
    <w:p w:rsidR="000F77D4" w:rsidRPr="00EB2690" w:rsidRDefault="000F77D4" w:rsidP="000F77D4">
      <w:pPr>
        <w:pStyle w:val="Prrafodelista"/>
        <w:numPr>
          <w:ilvl w:val="0"/>
          <w:numId w:val="3"/>
        </w:numPr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  <w:r w:rsidRPr="000F77D4">
        <w:rPr>
          <w:rFonts w:eastAsia="Times New Roman" w:cstheme="minorHAnsi"/>
          <w:color w:val="222222"/>
          <w:sz w:val="24"/>
          <w:lang w:eastAsia="es-MX"/>
        </w:rPr>
        <w:t>¿Sabe el estado de salud actual de sus trabajadores contagiados?</w:t>
      </w:r>
    </w:p>
    <w:p w:rsidR="00EB2690" w:rsidRDefault="00EB2690" w:rsidP="00EB2690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Sí, gran parte superaron la enfermedad. Sólo 1 es positivo.</w:t>
      </w:r>
    </w:p>
    <w:p w:rsidR="00EB2690" w:rsidRDefault="00EB2690" w:rsidP="00EB2690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lang w:eastAsia="es-MX"/>
        </w:rPr>
      </w:pPr>
    </w:p>
    <w:p w:rsidR="00EB2690" w:rsidRDefault="00EB2690" w:rsidP="00EB2690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lang w:eastAsia="es-MX"/>
        </w:rPr>
      </w:pPr>
    </w:p>
    <w:p w:rsidR="00EB2690" w:rsidRPr="000F77D4" w:rsidRDefault="00EB2690" w:rsidP="00EB2690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</w:p>
    <w:p w:rsidR="000F77D4" w:rsidRPr="00EB2690" w:rsidRDefault="000F77D4" w:rsidP="000F77D4">
      <w:pPr>
        <w:pStyle w:val="Prrafodelista"/>
        <w:numPr>
          <w:ilvl w:val="0"/>
          <w:numId w:val="3"/>
        </w:numPr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  <w:r w:rsidRPr="000F77D4">
        <w:rPr>
          <w:rFonts w:eastAsia="Times New Roman" w:cstheme="minorHAnsi"/>
          <w:color w:val="222222"/>
          <w:sz w:val="24"/>
          <w:lang w:eastAsia="es-MX"/>
        </w:rPr>
        <w:t xml:space="preserve">¿Cuántos de ellos fallecieron debido al </w:t>
      </w:r>
      <w:proofErr w:type="spellStart"/>
      <w:r w:rsidRPr="000F77D4">
        <w:rPr>
          <w:rFonts w:eastAsia="Times New Roman" w:cstheme="minorHAnsi"/>
          <w:color w:val="222222"/>
          <w:sz w:val="24"/>
          <w:lang w:eastAsia="es-MX"/>
        </w:rPr>
        <w:t>Covid</w:t>
      </w:r>
      <w:proofErr w:type="spellEnd"/>
      <w:r w:rsidRPr="000F77D4">
        <w:rPr>
          <w:rFonts w:eastAsia="Times New Roman" w:cstheme="minorHAnsi"/>
          <w:color w:val="222222"/>
          <w:sz w:val="24"/>
          <w:lang w:eastAsia="es-MX"/>
        </w:rPr>
        <w:t>?</w:t>
      </w:r>
    </w:p>
    <w:p w:rsidR="00EB2690" w:rsidRPr="00EB2690" w:rsidRDefault="00EB2690" w:rsidP="00EB2690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  <w:r>
        <w:rPr>
          <w:rFonts w:eastAsia="Times New Roman" w:cstheme="minorHAnsi"/>
          <w:color w:val="222222"/>
          <w:sz w:val="24"/>
          <w:lang w:eastAsia="es-MX"/>
        </w:rPr>
        <w:t>1 servidor público.</w:t>
      </w:r>
    </w:p>
    <w:p w:rsidR="00EB2690" w:rsidRPr="000F77D4" w:rsidRDefault="00EB2690" w:rsidP="00EB2690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</w:p>
    <w:p w:rsidR="000F77D4" w:rsidRPr="000F77D4" w:rsidRDefault="000F77D4" w:rsidP="000F77D4">
      <w:pPr>
        <w:pStyle w:val="Prrafodelista"/>
        <w:tabs>
          <w:tab w:val="left" w:pos="426"/>
        </w:tabs>
        <w:ind w:right="425"/>
        <w:jc w:val="both"/>
        <w:rPr>
          <w:rFonts w:eastAsia="Times New Roman" w:cstheme="minorHAnsi"/>
          <w:color w:val="222222"/>
          <w:sz w:val="24"/>
          <w:szCs w:val="20"/>
          <w:lang w:eastAsia="es-MX"/>
        </w:rPr>
      </w:pPr>
    </w:p>
    <w:sectPr w:rsidR="000F77D4" w:rsidRPr="000F77D4" w:rsidSect="000F7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8" w:right="1608" w:bottom="176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58" w:rsidRDefault="00FC7658" w:rsidP="00A7418E">
      <w:pPr>
        <w:spacing w:after="0" w:line="240" w:lineRule="auto"/>
      </w:pPr>
      <w:r>
        <w:separator/>
      </w:r>
    </w:p>
  </w:endnote>
  <w:endnote w:type="continuationSeparator" w:id="0">
    <w:p w:rsidR="00FC7658" w:rsidRDefault="00FC7658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54" w:rsidRDefault="008028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54" w:rsidRDefault="008028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54" w:rsidRDefault="008028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58" w:rsidRDefault="00FC7658" w:rsidP="00A7418E">
      <w:pPr>
        <w:spacing w:after="0" w:line="240" w:lineRule="auto"/>
      </w:pPr>
      <w:r>
        <w:separator/>
      </w:r>
    </w:p>
  </w:footnote>
  <w:footnote w:type="continuationSeparator" w:id="0">
    <w:p w:rsidR="00FC7658" w:rsidRDefault="00FC7658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54" w:rsidRDefault="008028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2208B6" w:rsidRDefault="00A7418E" w:rsidP="002208B6">
    <w:pPr>
      <w:pStyle w:val="Encabezado"/>
      <w:ind w:firstLine="2124"/>
      <w:rPr>
        <w:b/>
        <w:sz w:val="20"/>
      </w:rPr>
    </w:pPr>
    <w:r w:rsidRPr="002208B6">
      <w:rPr>
        <w:rFonts w:ascii="Tahoma" w:hAnsi="Tahoma" w:cs="Tahoma"/>
        <w:b/>
        <w:noProof/>
        <w:color w:val="222222"/>
        <w:sz w:val="20"/>
        <w:lang w:eastAsia="es-MX"/>
      </w:rPr>
      <w:drawing>
        <wp:anchor distT="0" distB="0" distL="114300" distR="114300" simplePos="0" relativeHeight="251658240" behindDoc="0" locked="1" layoutInCell="1" allowOverlap="1" wp14:anchorId="70577C52" wp14:editId="6749504B">
          <wp:simplePos x="0" y="0"/>
          <wp:positionH relativeFrom="margin">
            <wp:posOffset>-312420</wp:posOffset>
          </wp:positionH>
          <wp:positionV relativeFrom="page">
            <wp:posOffset>217170</wp:posOffset>
          </wp:positionV>
          <wp:extent cx="1486535" cy="511175"/>
          <wp:effectExtent l="0" t="0" r="0" b="3175"/>
          <wp:wrapNone/>
          <wp:docPr id="3" name="Imagen 3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8B6">
      <w:rPr>
        <w:b/>
        <w:sz w:val="20"/>
      </w:rPr>
      <w:t>SECRETARIA DE DESARROLLO SOCIAL</w:t>
    </w:r>
  </w:p>
  <w:p w:rsidR="00802854" w:rsidRPr="00A60616" w:rsidRDefault="00A7418E" w:rsidP="00802854">
    <w:pPr>
      <w:spacing w:after="240" w:line="240" w:lineRule="atLeast"/>
      <w:ind w:left="2124" w:right="-376"/>
      <w:rPr>
        <w:rFonts w:cs="Tahoma"/>
        <w:b/>
        <w:color w:val="0D0D0D"/>
        <w:sz w:val="20"/>
      </w:rPr>
    </w:pPr>
    <w:r w:rsidRPr="002208B6">
      <w:rPr>
        <w:rFonts w:cs="Tahoma"/>
        <w:b/>
        <w:color w:val="222222"/>
        <w:sz w:val="20"/>
      </w:rPr>
      <w:t>DIRECCION GENERAL DE ADMINISTRACIÓN</w:t>
    </w:r>
    <w:r w:rsidRPr="002208B6">
      <w:rPr>
        <w:rFonts w:cs="Tahoma"/>
        <w:b/>
        <w:color w:val="222222"/>
        <w:sz w:val="20"/>
      </w:rPr>
      <w:br/>
    </w:r>
    <w:r w:rsidRPr="002208B6">
      <w:rPr>
        <w:rFonts w:cs="Tahoma"/>
        <w:b/>
        <w:color w:val="0D0D0D"/>
        <w:sz w:val="20"/>
      </w:rPr>
      <w:t xml:space="preserve">SOLICITUD DE ACCESO A LA INFORMACION PÚBLICA </w:t>
    </w:r>
    <w:r w:rsidR="000F77D4">
      <w:rPr>
        <w:rFonts w:cs="Tahoma"/>
        <w:b/>
        <w:color w:val="0D0D0D"/>
        <w:sz w:val="20"/>
      </w:rPr>
      <w:br/>
    </w:r>
    <w:r w:rsidRPr="002208B6">
      <w:rPr>
        <w:rFonts w:cs="Tahoma"/>
        <w:b/>
        <w:color w:val="0D0D0D"/>
        <w:sz w:val="20"/>
      </w:rPr>
      <w:t>DEL ESTADO DE SONORA</w:t>
    </w:r>
    <w:r w:rsidR="000F77D4">
      <w:rPr>
        <w:rFonts w:cs="Tahoma"/>
        <w:b/>
        <w:color w:val="0D0D0D"/>
        <w:sz w:val="20"/>
      </w:rPr>
      <w:br/>
    </w:r>
    <w:r w:rsidRPr="002208B6">
      <w:rPr>
        <w:rFonts w:cs="Tahoma"/>
        <w:b/>
        <w:color w:val="0D0D0D"/>
        <w:sz w:val="20"/>
      </w:rPr>
      <w:t xml:space="preserve">NÚMERO DE FOLIO: </w:t>
    </w:r>
    <w:r w:rsidR="00802854">
      <w:rPr>
        <w:rFonts w:cs="Tahoma"/>
        <w:b/>
        <w:color w:val="0D0D0D"/>
        <w:sz w:val="20"/>
      </w:rPr>
      <w:t>00872820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854" w:rsidRDefault="008028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01F7"/>
    <w:multiLevelType w:val="hybridMultilevel"/>
    <w:tmpl w:val="93B2AAF4"/>
    <w:lvl w:ilvl="0" w:tplc="7E0899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4F90"/>
    <w:multiLevelType w:val="hybridMultilevel"/>
    <w:tmpl w:val="79A05A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148F3"/>
    <w:multiLevelType w:val="hybridMultilevel"/>
    <w:tmpl w:val="A6C8C8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251DA"/>
    <w:rsid w:val="000410CE"/>
    <w:rsid w:val="00073E63"/>
    <w:rsid w:val="000823D5"/>
    <w:rsid w:val="000853FD"/>
    <w:rsid w:val="000F0B10"/>
    <w:rsid w:val="000F77D4"/>
    <w:rsid w:val="001C7AC4"/>
    <w:rsid w:val="001F5CD3"/>
    <w:rsid w:val="002208B6"/>
    <w:rsid w:val="0022279B"/>
    <w:rsid w:val="00242A5F"/>
    <w:rsid w:val="00270857"/>
    <w:rsid w:val="00274BD2"/>
    <w:rsid w:val="003002E4"/>
    <w:rsid w:val="0038179A"/>
    <w:rsid w:val="003C7952"/>
    <w:rsid w:val="00430AF4"/>
    <w:rsid w:val="004666F1"/>
    <w:rsid w:val="00502B7A"/>
    <w:rsid w:val="00530B6F"/>
    <w:rsid w:val="005369FE"/>
    <w:rsid w:val="005A7A80"/>
    <w:rsid w:val="00604400"/>
    <w:rsid w:val="00642FED"/>
    <w:rsid w:val="00645F67"/>
    <w:rsid w:val="006500C3"/>
    <w:rsid w:val="00677D5C"/>
    <w:rsid w:val="006949E3"/>
    <w:rsid w:val="00714CD3"/>
    <w:rsid w:val="007168FE"/>
    <w:rsid w:val="00720EDE"/>
    <w:rsid w:val="00741A1F"/>
    <w:rsid w:val="00747E28"/>
    <w:rsid w:val="00766FD7"/>
    <w:rsid w:val="007A6946"/>
    <w:rsid w:val="007C042C"/>
    <w:rsid w:val="007C4E0E"/>
    <w:rsid w:val="00802854"/>
    <w:rsid w:val="00816498"/>
    <w:rsid w:val="008261C2"/>
    <w:rsid w:val="00866FBA"/>
    <w:rsid w:val="008B6FE4"/>
    <w:rsid w:val="009275A0"/>
    <w:rsid w:val="00953027"/>
    <w:rsid w:val="009A3C57"/>
    <w:rsid w:val="009D53B7"/>
    <w:rsid w:val="009F72A1"/>
    <w:rsid w:val="00A163D4"/>
    <w:rsid w:val="00A60616"/>
    <w:rsid w:val="00A638B7"/>
    <w:rsid w:val="00A7418E"/>
    <w:rsid w:val="00A75AF7"/>
    <w:rsid w:val="00A86BD5"/>
    <w:rsid w:val="00B23623"/>
    <w:rsid w:val="00B436A6"/>
    <w:rsid w:val="00B73468"/>
    <w:rsid w:val="00B8603D"/>
    <w:rsid w:val="00BA6C65"/>
    <w:rsid w:val="00BB4BE2"/>
    <w:rsid w:val="00BC30AB"/>
    <w:rsid w:val="00C04BB8"/>
    <w:rsid w:val="00C05B4F"/>
    <w:rsid w:val="00C21595"/>
    <w:rsid w:val="00C4638C"/>
    <w:rsid w:val="00C7147F"/>
    <w:rsid w:val="00D8568B"/>
    <w:rsid w:val="00D94A96"/>
    <w:rsid w:val="00DB1017"/>
    <w:rsid w:val="00DC0192"/>
    <w:rsid w:val="00DC76DC"/>
    <w:rsid w:val="00E06E34"/>
    <w:rsid w:val="00E8266B"/>
    <w:rsid w:val="00EB2690"/>
    <w:rsid w:val="00EC7312"/>
    <w:rsid w:val="00FC7658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semiHidden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66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2</cp:revision>
  <cp:lastPrinted>2020-10-08T21:54:00Z</cp:lastPrinted>
  <dcterms:created xsi:type="dcterms:W3CDTF">2020-10-09T02:06:00Z</dcterms:created>
  <dcterms:modified xsi:type="dcterms:W3CDTF">2020-10-09T02:06:00Z</dcterms:modified>
</cp:coreProperties>
</file>